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35E4" w14:textId="67934511" w:rsidR="007D0D23" w:rsidRDefault="007D0D23"/>
    <w:p w14:paraId="2A3C45A4" w14:textId="77777777" w:rsidR="007D0D23" w:rsidRPr="00B36697" w:rsidRDefault="007D0D23" w:rsidP="007D0D23">
      <w:pPr>
        <w:suppressAutoHyphens w:val="0"/>
        <w:rPr>
          <w:rFonts w:ascii="Arial" w:hAnsi="Arial" w:cs="Arial"/>
          <w:b/>
          <w:bCs/>
          <w:i/>
          <w:iCs/>
          <w:lang w:eastAsia="en-US"/>
        </w:rPr>
      </w:pPr>
      <w:proofErr w:type="spellStart"/>
      <w:r w:rsidRPr="00B36697">
        <w:rPr>
          <w:rFonts w:ascii="Arial" w:hAnsi="Arial" w:cs="Arial"/>
          <w:b/>
          <w:bCs/>
          <w:i/>
          <w:iCs/>
          <w:color w:val="000000"/>
          <w:lang w:eastAsia="en-US"/>
        </w:rPr>
        <w:t>Dosar</w:t>
      </w:r>
      <w:proofErr w:type="spellEnd"/>
      <w:r w:rsidRPr="00B36697">
        <w:rPr>
          <w:rFonts w:ascii="Arial" w:hAnsi="Arial" w:cs="Arial"/>
          <w:b/>
          <w:bCs/>
          <w:i/>
          <w:iCs/>
          <w:color w:val="000000"/>
          <w:lang w:eastAsia="en-US"/>
        </w:rPr>
        <w:t xml:space="preserve"> III-E-5                      </w:t>
      </w:r>
      <w:r w:rsidRPr="00B36697">
        <w:rPr>
          <w:rFonts w:ascii="Arial" w:hAnsi="Arial" w:cs="Arial"/>
          <w:b/>
          <w:bCs/>
          <w:i/>
          <w:iCs/>
          <w:lang w:eastAsia="en-US"/>
        </w:rPr>
        <w:t xml:space="preserve">           </w:t>
      </w:r>
    </w:p>
    <w:p w14:paraId="654865FD" w14:textId="77777777" w:rsidR="007D0D23" w:rsidRPr="00B36697" w:rsidRDefault="007D0D23" w:rsidP="007D0D23">
      <w:pPr>
        <w:suppressAutoHyphens w:val="0"/>
        <w:rPr>
          <w:rFonts w:ascii="Arial" w:hAnsi="Arial" w:cs="Arial"/>
          <w:b/>
          <w:bCs/>
          <w:i/>
          <w:iCs/>
          <w:lang w:eastAsia="en-US"/>
        </w:rPr>
      </w:pPr>
      <w:r w:rsidRPr="00B36697">
        <w:rPr>
          <w:rFonts w:ascii="Arial" w:hAnsi="Arial" w:cs="Arial"/>
          <w:b/>
          <w:bCs/>
          <w:i/>
          <w:iCs/>
          <w:lang w:eastAsia="en-US"/>
        </w:rPr>
        <w:t xml:space="preserve">                                                          ROMANIA</w:t>
      </w:r>
    </w:p>
    <w:p w14:paraId="257D8AB5" w14:textId="77777777" w:rsidR="007D0D23" w:rsidRPr="00B36697" w:rsidRDefault="007D0D23" w:rsidP="007D0D23">
      <w:pPr>
        <w:suppressAutoHyphens w:val="0"/>
        <w:rPr>
          <w:rFonts w:ascii="Arial" w:hAnsi="Arial" w:cs="Arial"/>
          <w:b/>
          <w:bCs/>
          <w:i/>
          <w:iCs/>
          <w:lang w:eastAsia="en-US"/>
        </w:rPr>
      </w:pPr>
      <w:r w:rsidRPr="00B36697">
        <w:rPr>
          <w:rFonts w:ascii="Arial" w:hAnsi="Arial" w:cs="Arial"/>
          <w:b/>
          <w:bCs/>
          <w:i/>
          <w:iCs/>
          <w:lang w:eastAsia="en-US"/>
        </w:rPr>
        <w:t xml:space="preserve">                                                    JUDETUL BRAILA</w:t>
      </w:r>
    </w:p>
    <w:p w14:paraId="5C3EF587" w14:textId="77777777" w:rsidR="007D0D23" w:rsidRPr="00B36697" w:rsidRDefault="007D0D23" w:rsidP="007D0D23">
      <w:pPr>
        <w:suppressAutoHyphens w:val="0"/>
        <w:ind w:left="2160"/>
        <w:rPr>
          <w:rFonts w:ascii="Arial" w:hAnsi="Arial" w:cs="Arial"/>
          <w:b/>
          <w:bCs/>
          <w:i/>
          <w:iCs/>
          <w:lang w:eastAsia="en-US"/>
        </w:rPr>
      </w:pPr>
      <w:r w:rsidRPr="00B36697">
        <w:rPr>
          <w:rFonts w:ascii="Arial" w:hAnsi="Arial" w:cs="Arial"/>
          <w:b/>
          <w:bCs/>
          <w:i/>
          <w:iCs/>
          <w:lang w:eastAsia="en-US"/>
        </w:rPr>
        <w:t xml:space="preserve">                 CONSILIUL JUDETEAN</w:t>
      </w:r>
    </w:p>
    <w:p w14:paraId="765E2996" w14:textId="77777777" w:rsidR="007D0D23" w:rsidRPr="00B36697" w:rsidRDefault="007D0D23" w:rsidP="007D0D23">
      <w:pPr>
        <w:suppressAutoHyphens w:val="0"/>
        <w:rPr>
          <w:rFonts w:ascii="Arial" w:hAnsi="Arial" w:cs="Arial"/>
          <w:b/>
          <w:bCs/>
          <w:i/>
          <w:iCs/>
          <w:lang w:eastAsia="en-US"/>
        </w:rPr>
      </w:pPr>
    </w:p>
    <w:p w14:paraId="156E4EC3" w14:textId="58915503" w:rsidR="007D0D23" w:rsidRPr="00B36697" w:rsidRDefault="007D0D23" w:rsidP="007D0D23">
      <w:pPr>
        <w:suppressAutoHyphens w:val="0"/>
        <w:rPr>
          <w:rFonts w:ascii="Arial" w:hAnsi="Arial" w:cs="Arial"/>
          <w:b/>
          <w:bCs/>
          <w:i/>
          <w:iCs/>
          <w:lang w:eastAsia="en-US"/>
        </w:rPr>
      </w:pPr>
      <w:r w:rsidRPr="00B36697">
        <w:rPr>
          <w:rFonts w:ascii="Arial" w:hAnsi="Arial" w:cs="Arial"/>
          <w:b/>
          <w:bCs/>
          <w:i/>
          <w:iCs/>
          <w:lang w:eastAsia="en-US"/>
        </w:rPr>
        <w:t xml:space="preserve">                                                  HOTARAREA NR.</w:t>
      </w:r>
      <w:r>
        <w:rPr>
          <w:rFonts w:ascii="Arial" w:hAnsi="Arial" w:cs="Arial"/>
          <w:b/>
          <w:bCs/>
          <w:i/>
          <w:iCs/>
          <w:lang w:eastAsia="en-US"/>
        </w:rPr>
        <w:t>00</w:t>
      </w:r>
      <w:r w:rsidR="00A87C50">
        <w:rPr>
          <w:rFonts w:ascii="Arial" w:hAnsi="Arial" w:cs="Arial"/>
          <w:b/>
          <w:bCs/>
          <w:i/>
          <w:iCs/>
          <w:lang w:eastAsia="en-US"/>
        </w:rPr>
        <w:t>2</w:t>
      </w:r>
    </w:p>
    <w:p w14:paraId="43D05EA3" w14:textId="4F572E64" w:rsidR="007D0D23" w:rsidRPr="00B36697" w:rsidRDefault="007D0D23" w:rsidP="007D0D23">
      <w:pPr>
        <w:suppressAutoHyphens w:val="0"/>
        <w:rPr>
          <w:rFonts w:ascii="Arial" w:hAnsi="Arial" w:cs="Arial"/>
          <w:b/>
          <w:bCs/>
          <w:i/>
          <w:iCs/>
          <w:lang w:eastAsia="en-US"/>
        </w:rPr>
      </w:pPr>
      <w:r w:rsidRPr="00B36697">
        <w:rPr>
          <w:rFonts w:ascii="Arial" w:hAnsi="Arial" w:cs="Arial"/>
          <w:b/>
          <w:bCs/>
          <w:i/>
          <w:iCs/>
          <w:lang w:eastAsia="en-US"/>
        </w:rPr>
        <w:t xml:space="preserve">                                                 din </w:t>
      </w:r>
      <w:r w:rsidR="00A87C50">
        <w:rPr>
          <w:rFonts w:ascii="Arial" w:hAnsi="Arial" w:cs="Arial"/>
          <w:b/>
          <w:bCs/>
          <w:i/>
          <w:iCs/>
          <w:lang w:eastAsia="en-US"/>
        </w:rPr>
        <w:t xml:space="preserve">10 </w:t>
      </w:r>
      <w:proofErr w:type="spellStart"/>
      <w:r w:rsidR="00A87C50">
        <w:rPr>
          <w:rFonts w:ascii="Arial" w:hAnsi="Arial" w:cs="Arial"/>
          <w:b/>
          <w:bCs/>
          <w:i/>
          <w:iCs/>
          <w:lang w:eastAsia="en-US"/>
        </w:rPr>
        <w:t>ianuarie</w:t>
      </w:r>
      <w:proofErr w:type="spellEnd"/>
      <w:r w:rsidR="00A87C50">
        <w:rPr>
          <w:rFonts w:ascii="Arial" w:hAnsi="Arial" w:cs="Arial"/>
          <w:b/>
          <w:bCs/>
          <w:i/>
          <w:iCs/>
          <w:lang w:eastAsia="en-US"/>
        </w:rPr>
        <w:t xml:space="preserve"> 2020</w:t>
      </w:r>
    </w:p>
    <w:p w14:paraId="17CD83D5" w14:textId="42473003" w:rsidR="007D0D23" w:rsidRDefault="007D0D23"/>
    <w:p w14:paraId="4009AE51" w14:textId="4E71415A" w:rsidR="007D0D23" w:rsidRDefault="007D0D23"/>
    <w:p w14:paraId="34D97851" w14:textId="5ACD0536" w:rsidR="007C79C5" w:rsidRPr="007C79C5" w:rsidRDefault="007C79C5" w:rsidP="007C79C5">
      <w:pPr>
        <w:suppressAutoHyphens w:val="0"/>
        <w:ind w:left="990" w:hanging="990"/>
        <w:jc w:val="both"/>
        <w:rPr>
          <w:rFonts w:ascii="Arial" w:eastAsia="Calibri" w:hAnsi="Arial" w:cs="Arial"/>
          <w:i/>
          <w:iCs/>
          <w:color w:val="00000A"/>
          <w:lang w:eastAsia="en-US"/>
        </w:rPr>
      </w:pP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privind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: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aprobarea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acoperirii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definitive a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deficitului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sectiunii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de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dezvoltare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a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bugetului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judetului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Braila, pe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anul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2019, din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excedentul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bugetar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al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anilor</w:t>
      </w:r>
      <w:proofErr w:type="spellEnd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precedenti</w:t>
      </w:r>
      <w:proofErr w:type="spellEnd"/>
    </w:p>
    <w:p w14:paraId="3A0AE62A" w14:textId="77777777" w:rsidR="007C79C5" w:rsidRPr="007C79C5" w:rsidRDefault="007C79C5" w:rsidP="007C79C5">
      <w:pPr>
        <w:suppressAutoHyphens w:val="0"/>
        <w:jc w:val="both"/>
        <w:rPr>
          <w:rFonts w:ascii="Arial" w:eastAsia="Calibri" w:hAnsi="Arial" w:cs="Arial"/>
          <w:b/>
          <w:i/>
          <w:iCs/>
          <w:color w:val="00000A"/>
          <w:lang w:eastAsia="en-US"/>
        </w:rPr>
      </w:pPr>
    </w:p>
    <w:p w14:paraId="4F2CAEAD" w14:textId="77777777" w:rsidR="007C79C5" w:rsidRPr="007C79C5" w:rsidRDefault="007C79C5" w:rsidP="007C79C5">
      <w:pPr>
        <w:suppressAutoHyphens w:val="0"/>
        <w:jc w:val="both"/>
        <w:rPr>
          <w:rFonts w:ascii="Arial" w:eastAsia="Calibri" w:hAnsi="Arial" w:cs="Arial"/>
          <w:b/>
          <w:i/>
          <w:iCs/>
          <w:color w:val="00000A"/>
          <w:lang w:eastAsia="en-US"/>
        </w:rPr>
      </w:pPr>
    </w:p>
    <w:p w14:paraId="0035FF63" w14:textId="15C2BD46" w:rsidR="007C79C5" w:rsidRPr="007C79C5" w:rsidRDefault="007C79C5" w:rsidP="007C79C5">
      <w:pPr>
        <w:suppressAutoHyphens w:val="0"/>
        <w:jc w:val="both"/>
        <w:rPr>
          <w:rFonts w:ascii="Arial" w:eastAsia="Calibri" w:hAnsi="Arial" w:cs="Arial"/>
          <w:i/>
          <w:iCs/>
          <w:color w:val="00000A"/>
          <w:lang w:eastAsia="en-US"/>
        </w:rPr>
      </w:pPr>
      <w:r w:rsidRPr="007C79C5">
        <w:rPr>
          <w:rFonts w:ascii="Arial" w:eastAsia="Calibri" w:hAnsi="Arial" w:cs="Arial"/>
          <w:i/>
          <w:iCs/>
          <w:color w:val="00000A"/>
          <w:lang w:eastAsia="en-US"/>
        </w:rPr>
        <w:tab/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Consiliul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Judetean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Braila,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intrunit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in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sedinta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extraordinara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la data de</w:t>
      </w:r>
      <w:r w:rsidR="00A87C50">
        <w:rPr>
          <w:rFonts w:ascii="Arial" w:eastAsia="Calibri" w:hAnsi="Arial" w:cs="Arial"/>
          <w:i/>
          <w:iCs/>
          <w:color w:val="00000A"/>
          <w:lang w:eastAsia="en-US"/>
        </w:rPr>
        <w:t xml:space="preserve"> 10 </w:t>
      </w:r>
      <w:proofErr w:type="spellStart"/>
      <w:r w:rsidR="00A87C50">
        <w:rPr>
          <w:rFonts w:ascii="Arial" w:eastAsia="Calibri" w:hAnsi="Arial" w:cs="Arial"/>
          <w:i/>
          <w:iCs/>
          <w:color w:val="00000A"/>
          <w:lang w:eastAsia="en-US"/>
        </w:rPr>
        <w:t>ianuarie</w:t>
      </w:r>
      <w:proofErr w:type="spellEnd"/>
      <w:r w:rsidR="00A87C50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2020;</w:t>
      </w:r>
    </w:p>
    <w:p w14:paraId="329338F4" w14:textId="77777777" w:rsidR="007C79C5" w:rsidRPr="007C79C5" w:rsidRDefault="007C79C5" w:rsidP="007C79C5">
      <w:pPr>
        <w:suppressAutoHyphens w:val="0"/>
        <w:jc w:val="both"/>
        <w:rPr>
          <w:rFonts w:ascii="Arial" w:eastAsia="Calibri" w:hAnsi="Arial" w:cs="Arial"/>
          <w:i/>
          <w:iCs/>
          <w:color w:val="00000A"/>
          <w:lang w:eastAsia="en-US"/>
        </w:rPr>
      </w:pPr>
      <w:r w:rsidRPr="007C79C5">
        <w:rPr>
          <w:rFonts w:ascii="Arial" w:eastAsia="Calibri" w:hAnsi="Arial" w:cs="Arial"/>
          <w:i/>
          <w:iCs/>
          <w:color w:val="00000A"/>
          <w:lang w:eastAsia="en-US"/>
        </w:rPr>
        <w:tab/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Avand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in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vedere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:</w:t>
      </w:r>
    </w:p>
    <w:p w14:paraId="54FCC720" w14:textId="77777777" w:rsidR="007C79C5" w:rsidRPr="007C79C5" w:rsidRDefault="007C79C5" w:rsidP="007C79C5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Arial"/>
          <w:i/>
          <w:iCs/>
          <w:color w:val="00000A"/>
          <w:lang w:eastAsia="en-US"/>
        </w:rPr>
      </w:pP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Referatul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de </w:t>
      </w:r>
      <w:proofErr w:type="spellStart"/>
      <w:proofErr w:type="gram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aprobare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 al</w:t>
      </w:r>
      <w:proofErr w:type="gram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Presedintelui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Consiliului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Judetean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Braila, </w:t>
      </w:r>
    </w:p>
    <w:p w14:paraId="007000BA" w14:textId="2B3D4CB0" w:rsidR="007C79C5" w:rsidRPr="007C79C5" w:rsidRDefault="007C79C5" w:rsidP="007C79C5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Arial"/>
          <w:i/>
          <w:iCs/>
          <w:color w:val="00000A"/>
          <w:lang w:eastAsia="en-US"/>
        </w:rPr>
      </w:pP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Raportul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Directiei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Administrare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Patrimoniu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si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Evidenta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Bugetara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nr</w:t>
      </w:r>
      <w:r>
        <w:rPr>
          <w:rFonts w:ascii="Arial" w:eastAsia="Calibri" w:hAnsi="Arial" w:cs="Arial"/>
          <w:i/>
          <w:iCs/>
          <w:color w:val="00000A"/>
          <w:lang w:eastAsia="en-US"/>
        </w:rPr>
        <w:t>.227/08.01.</w:t>
      </w:r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2020 la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proiectul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de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hotarare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proofErr w:type="gram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privind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aprobarea</w:t>
      </w:r>
      <w:proofErr w:type="spellEnd"/>
      <w:proofErr w:type="gram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acoperirii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definitive a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deficitului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sectiunii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de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dezvoltare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a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bugetului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judetului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Braila, pe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anul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2019, din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excedentul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bugetar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al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anilor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precedenti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; </w:t>
      </w:r>
    </w:p>
    <w:p w14:paraId="63D89AD6" w14:textId="77777777" w:rsidR="007C79C5" w:rsidRPr="007C79C5" w:rsidRDefault="007C79C5" w:rsidP="007C79C5">
      <w:pPr>
        <w:suppressAutoHyphens w:val="0"/>
        <w:ind w:firstLine="720"/>
        <w:jc w:val="both"/>
        <w:rPr>
          <w:rFonts w:ascii="Arial" w:eastAsia="Calibri" w:hAnsi="Arial" w:cs="Arial"/>
          <w:i/>
          <w:iCs/>
          <w:color w:val="00000A"/>
          <w:lang w:val="it-IT" w:eastAsia="en-US"/>
        </w:rPr>
      </w:pPr>
      <w:r w:rsidRPr="007C79C5">
        <w:rPr>
          <w:rFonts w:ascii="Arial" w:eastAsia="Calibri" w:hAnsi="Arial" w:cs="Arial"/>
          <w:i/>
          <w:iCs/>
          <w:color w:val="00000A"/>
          <w:lang w:val="it-IT" w:eastAsia="en-US"/>
        </w:rPr>
        <w:t xml:space="preserve">Vazand avizul Comisiei de buget-finante, administrarea domeniului public si privat al judetului; </w:t>
      </w:r>
    </w:p>
    <w:p w14:paraId="07B8F796" w14:textId="77777777" w:rsidR="007C79C5" w:rsidRPr="007C79C5" w:rsidRDefault="007C79C5" w:rsidP="007C79C5">
      <w:pPr>
        <w:suppressAutoHyphens w:val="0"/>
        <w:ind w:firstLine="547"/>
        <w:jc w:val="both"/>
        <w:rPr>
          <w:rFonts w:ascii="Arial" w:eastAsia="Calibri" w:hAnsi="Arial" w:cs="Arial"/>
          <w:i/>
          <w:iCs/>
          <w:color w:val="00000A"/>
          <w:lang w:val="it-IT" w:eastAsia="en-US"/>
        </w:rPr>
      </w:pPr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 </w:t>
      </w:r>
      <w:r w:rsidRPr="007C79C5">
        <w:rPr>
          <w:rFonts w:ascii="Arial" w:eastAsia="Calibri" w:hAnsi="Arial" w:cs="Arial"/>
          <w:i/>
          <w:iCs/>
          <w:color w:val="00000A"/>
          <w:lang w:val="it-IT" w:eastAsia="en-US"/>
        </w:rPr>
        <w:t xml:space="preserve"> In baza:</w:t>
      </w:r>
    </w:p>
    <w:p w14:paraId="5DFEED63" w14:textId="77777777" w:rsidR="007C79C5" w:rsidRPr="007C79C5" w:rsidRDefault="007C79C5" w:rsidP="007C79C5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Arial"/>
          <w:i/>
          <w:iCs/>
          <w:color w:val="00000A"/>
          <w:lang w:val="it-IT" w:eastAsia="en-US"/>
        </w:rPr>
      </w:pPr>
      <w:r w:rsidRPr="007C79C5">
        <w:rPr>
          <w:rFonts w:ascii="Arial" w:eastAsia="Calibri" w:hAnsi="Arial" w:cs="Arial"/>
          <w:i/>
          <w:iCs/>
          <w:color w:val="00000A"/>
          <w:lang w:val="it-IT" w:eastAsia="en-US"/>
        </w:rPr>
        <w:t>Prevederilor cap.V, pct. 5.17, subpunctul 5.17.3, lit. b) din Ordinul ministrului finantelor publice nr. 3751/13.12.2019, cu modificarile si completarile ulterioare;</w:t>
      </w:r>
    </w:p>
    <w:p w14:paraId="17E5DC23" w14:textId="77777777" w:rsidR="007C79C5" w:rsidRPr="007C79C5" w:rsidRDefault="007C79C5" w:rsidP="007C79C5">
      <w:pPr>
        <w:numPr>
          <w:ilvl w:val="0"/>
          <w:numId w:val="2"/>
        </w:numPr>
        <w:suppressAutoHyphens w:val="0"/>
        <w:jc w:val="both"/>
        <w:rPr>
          <w:rFonts w:ascii="Arial" w:eastAsia="Calibri" w:hAnsi="Arial" w:cs="Arial"/>
          <w:i/>
          <w:iCs/>
          <w:color w:val="00000A"/>
          <w:lang w:val="it-IT" w:eastAsia="en-US"/>
        </w:rPr>
      </w:pPr>
      <w:r w:rsidRPr="007C79C5">
        <w:rPr>
          <w:rFonts w:ascii="Arial" w:eastAsia="Calibri" w:hAnsi="Arial" w:cs="Arial"/>
          <w:i/>
          <w:iCs/>
          <w:lang w:val="it-IT" w:eastAsia="en-US"/>
        </w:rPr>
        <w:t>Prevederilor art. 13  si ale art. 58, alin.(1), lit. c) din Legea nr. 273</w:t>
      </w:r>
      <w:r w:rsidRPr="007C79C5">
        <w:rPr>
          <w:rFonts w:ascii="Arial" w:eastAsia="Calibri" w:hAnsi="Arial" w:cs="Arial"/>
          <w:i/>
          <w:iCs/>
          <w:color w:val="00000A"/>
          <w:lang w:val="it-IT" w:eastAsia="en-US"/>
        </w:rPr>
        <w:t>/2006 privind finantele publice locale, cu modificarile si completarile ulterioare;</w:t>
      </w:r>
    </w:p>
    <w:p w14:paraId="683AF724" w14:textId="77777777" w:rsidR="007C79C5" w:rsidRPr="007C79C5" w:rsidRDefault="007C79C5" w:rsidP="007C79C5">
      <w:pPr>
        <w:suppressAutoHyphens w:val="0"/>
        <w:ind w:left="720"/>
        <w:jc w:val="both"/>
        <w:rPr>
          <w:rFonts w:ascii="Arial" w:eastAsia="Calibri" w:hAnsi="Arial" w:cs="Arial"/>
          <w:i/>
          <w:iCs/>
          <w:color w:val="00000A"/>
          <w:lang w:eastAsia="en-US"/>
        </w:rPr>
      </w:pPr>
      <w:r w:rsidRPr="007C79C5">
        <w:rPr>
          <w:rFonts w:ascii="Arial" w:eastAsia="Calibri" w:hAnsi="Arial" w:cs="Arial"/>
          <w:i/>
          <w:iCs/>
          <w:color w:val="00000A"/>
          <w:lang w:val="it-IT" w:eastAsia="en-US"/>
        </w:rPr>
        <w:t xml:space="preserve">In temeiul prevederilor art. 136, alin. (8), art. 173 alin.(3), lit. a), art.182, alin.(1) si art. 196, alin.(1), lit. a) din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Ordonanta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de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Urgenta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nr.57/2019,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privind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Codul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administrativ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, cu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modificarile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si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completarile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ulterioare</w:t>
      </w:r>
      <w:proofErr w:type="spellEnd"/>
    </w:p>
    <w:p w14:paraId="39280468" w14:textId="77777777" w:rsidR="007C79C5" w:rsidRPr="007C79C5" w:rsidRDefault="007C79C5" w:rsidP="007C79C5">
      <w:pPr>
        <w:suppressAutoHyphens w:val="0"/>
        <w:jc w:val="both"/>
        <w:rPr>
          <w:rFonts w:ascii="Arial" w:eastAsia="Calibri" w:hAnsi="Arial" w:cs="Arial"/>
          <w:i/>
          <w:iCs/>
          <w:color w:val="00000A"/>
          <w:lang w:eastAsia="en-US"/>
        </w:rPr>
      </w:pPr>
    </w:p>
    <w:p w14:paraId="4F3DEBF0" w14:textId="77777777" w:rsidR="007C79C5" w:rsidRPr="007C79C5" w:rsidRDefault="007C79C5" w:rsidP="007C79C5">
      <w:pPr>
        <w:suppressAutoHyphens w:val="0"/>
        <w:jc w:val="both"/>
        <w:rPr>
          <w:rFonts w:ascii="Arial" w:eastAsia="Calibri" w:hAnsi="Arial" w:cs="Arial"/>
          <w:b/>
          <w:i/>
          <w:iCs/>
          <w:color w:val="00000A"/>
          <w:lang w:eastAsia="en-US"/>
        </w:rPr>
      </w:pPr>
    </w:p>
    <w:p w14:paraId="15912E15" w14:textId="77777777" w:rsidR="007C79C5" w:rsidRPr="007C79C5" w:rsidRDefault="007C79C5" w:rsidP="007C79C5">
      <w:pPr>
        <w:suppressAutoHyphens w:val="0"/>
        <w:jc w:val="center"/>
        <w:rPr>
          <w:rFonts w:ascii="Arial" w:eastAsia="Calibri" w:hAnsi="Arial" w:cs="Arial"/>
          <w:b/>
          <w:i/>
          <w:iCs/>
          <w:color w:val="00000A"/>
          <w:lang w:eastAsia="en-US"/>
        </w:rPr>
      </w:pPr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H O T A R A S T E:</w:t>
      </w:r>
    </w:p>
    <w:p w14:paraId="7DA19193" w14:textId="77777777" w:rsidR="007C79C5" w:rsidRPr="007C79C5" w:rsidRDefault="007C79C5" w:rsidP="007C79C5">
      <w:pPr>
        <w:suppressAutoHyphens w:val="0"/>
        <w:jc w:val="both"/>
        <w:rPr>
          <w:rFonts w:ascii="Arial" w:eastAsia="Calibri" w:hAnsi="Arial" w:cs="Arial"/>
          <w:b/>
          <w:i/>
          <w:iCs/>
          <w:color w:val="00000A"/>
          <w:lang w:eastAsia="en-US"/>
        </w:rPr>
      </w:pPr>
    </w:p>
    <w:p w14:paraId="3A5AAC37" w14:textId="30018755" w:rsidR="007C79C5" w:rsidRPr="007C79C5" w:rsidRDefault="007C79C5" w:rsidP="007C79C5">
      <w:pPr>
        <w:suppressAutoHyphens w:val="0"/>
        <w:ind w:firstLine="720"/>
        <w:jc w:val="both"/>
        <w:rPr>
          <w:rFonts w:ascii="Arial" w:eastAsia="Calibri" w:hAnsi="Arial" w:cs="Arial"/>
          <w:i/>
          <w:iCs/>
          <w:color w:val="00000A"/>
          <w:lang w:eastAsia="en-US"/>
        </w:rPr>
      </w:pPr>
      <w:r w:rsidRPr="007C79C5">
        <w:rPr>
          <w:rFonts w:ascii="Arial" w:eastAsia="Calibri" w:hAnsi="Arial" w:cs="Arial"/>
          <w:b/>
          <w:i/>
          <w:iCs/>
          <w:color w:val="00000A"/>
          <w:u w:val="single"/>
          <w:lang w:eastAsia="en-US"/>
        </w:rPr>
        <w:t>Art.1.</w:t>
      </w:r>
      <w:r>
        <w:rPr>
          <w:rFonts w:ascii="Arial" w:eastAsia="Calibri" w:hAnsi="Arial" w:cs="Arial"/>
          <w:b/>
          <w:i/>
          <w:iCs/>
          <w:color w:val="00000A"/>
          <w:lang w:eastAsia="en-US"/>
        </w:rPr>
        <w:t>-</w:t>
      </w:r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</w:t>
      </w:r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Se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aproba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acoperirea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definitiva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a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deficitului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sectiunii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de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dezvoltare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a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bugetului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judetului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Braila,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aferent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anului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2019, in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suma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de </w:t>
      </w:r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1.050.465,21 lei</w:t>
      </w:r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, din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excedentul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bugetar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al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anilor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precedenti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, in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suma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de </w:t>
      </w:r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>133.544.845,98 lei</w:t>
      </w:r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,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inregistrat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la data de 31.12.2019.</w:t>
      </w:r>
    </w:p>
    <w:p w14:paraId="438D7E8A" w14:textId="77777777" w:rsidR="007C79C5" w:rsidRPr="007C79C5" w:rsidRDefault="007C79C5" w:rsidP="007C79C5">
      <w:pPr>
        <w:suppressAutoHyphens w:val="0"/>
        <w:ind w:left="1440" w:hanging="720"/>
        <w:jc w:val="both"/>
        <w:rPr>
          <w:rFonts w:ascii="Arial" w:eastAsia="Calibri" w:hAnsi="Arial" w:cs="Arial"/>
          <w:i/>
          <w:iCs/>
          <w:color w:val="00000A"/>
          <w:lang w:eastAsia="en-US"/>
        </w:rPr>
      </w:pPr>
    </w:p>
    <w:p w14:paraId="263C55B1" w14:textId="1115213A" w:rsidR="007C79C5" w:rsidRPr="007C79C5" w:rsidRDefault="007C79C5" w:rsidP="007C79C5">
      <w:pPr>
        <w:suppressAutoHyphens w:val="0"/>
        <w:ind w:firstLine="630"/>
        <w:jc w:val="both"/>
        <w:rPr>
          <w:rFonts w:ascii="Arial" w:eastAsia="Calibri" w:hAnsi="Arial" w:cs="Arial"/>
          <w:i/>
          <w:iCs/>
          <w:color w:val="00000A"/>
          <w:lang w:eastAsia="en-US"/>
        </w:rPr>
      </w:pPr>
      <w:r w:rsidRPr="007C79C5">
        <w:rPr>
          <w:rFonts w:ascii="Arial" w:eastAsia="Calibri" w:hAnsi="Arial" w:cs="Arial"/>
          <w:b/>
          <w:i/>
          <w:iCs/>
          <w:color w:val="00000A"/>
          <w:u w:val="single"/>
          <w:lang w:eastAsia="en-US"/>
        </w:rPr>
        <w:t>Art.2.</w:t>
      </w:r>
      <w:r>
        <w:rPr>
          <w:rFonts w:ascii="Arial" w:eastAsia="Calibri" w:hAnsi="Arial" w:cs="Arial"/>
          <w:b/>
          <w:i/>
          <w:iCs/>
          <w:color w:val="00000A"/>
          <w:lang w:eastAsia="en-US"/>
        </w:rPr>
        <w:t>-</w:t>
      </w:r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Cu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ducerea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la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indeplinire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a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prevederilor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prezentei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hotarari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se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insarcineaza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Directia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Administrare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Patrimoniu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si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Evidenta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 xml:space="preserve"> </w:t>
      </w:r>
      <w:proofErr w:type="spellStart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Bugetara</w:t>
      </w:r>
      <w:proofErr w:type="spellEnd"/>
      <w:r w:rsidRPr="007C79C5">
        <w:rPr>
          <w:rFonts w:ascii="Arial" w:eastAsia="Calibri" w:hAnsi="Arial" w:cs="Arial"/>
          <w:i/>
          <w:iCs/>
          <w:color w:val="00000A"/>
          <w:lang w:eastAsia="en-US"/>
        </w:rPr>
        <w:t>.</w:t>
      </w:r>
    </w:p>
    <w:p w14:paraId="73B02DCE" w14:textId="77777777" w:rsidR="007C79C5" w:rsidRPr="007C79C5" w:rsidRDefault="007C79C5" w:rsidP="007C79C5">
      <w:pPr>
        <w:suppressAutoHyphens w:val="0"/>
        <w:ind w:left="1440" w:hanging="720"/>
        <w:jc w:val="both"/>
        <w:rPr>
          <w:rFonts w:ascii="Arial" w:eastAsia="Calibri" w:hAnsi="Arial" w:cs="Arial"/>
          <w:i/>
          <w:iCs/>
          <w:color w:val="00000A"/>
          <w:lang w:eastAsia="en-US"/>
        </w:rPr>
      </w:pPr>
    </w:p>
    <w:p w14:paraId="32529EA0" w14:textId="72A87360" w:rsidR="007C79C5" w:rsidRPr="00B36697" w:rsidRDefault="007C79C5" w:rsidP="007C79C5">
      <w:pPr>
        <w:spacing w:line="276" w:lineRule="auto"/>
        <w:ind w:firstLine="630"/>
        <w:jc w:val="both"/>
        <w:rPr>
          <w:rFonts w:ascii="Arial" w:hAnsi="Arial" w:cs="Arial"/>
          <w:i/>
          <w:iCs/>
          <w:lang w:val="it-IT"/>
        </w:rPr>
      </w:pPr>
      <w:r w:rsidRPr="007C79C5">
        <w:rPr>
          <w:rFonts w:ascii="Arial" w:eastAsia="Calibri" w:hAnsi="Arial" w:cs="Arial"/>
          <w:b/>
          <w:i/>
          <w:iCs/>
          <w:color w:val="00000A"/>
          <w:u w:val="single"/>
          <w:lang w:eastAsia="en-US"/>
        </w:rPr>
        <w:t>Art.3.</w:t>
      </w:r>
      <w:r>
        <w:rPr>
          <w:rFonts w:ascii="Arial" w:eastAsia="Calibri" w:hAnsi="Arial" w:cs="Arial"/>
          <w:b/>
          <w:i/>
          <w:iCs/>
          <w:color w:val="00000A"/>
          <w:lang w:eastAsia="en-US"/>
        </w:rPr>
        <w:t>-</w:t>
      </w:r>
      <w:r w:rsidRPr="007C79C5">
        <w:rPr>
          <w:rFonts w:ascii="Arial" w:eastAsia="Calibri" w:hAnsi="Arial" w:cs="Arial"/>
          <w:b/>
          <w:i/>
          <w:iCs/>
          <w:color w:val="00000A"/>
          <w:lang w:eastAsia="en-US"/>
        </w:rPr>
        <w:t xml:space="preserve"> </w:t>
      </w:r>
      <w:r w:rsidRPr="00B36697">
        <w:rPr>
          <w:rFonts w:ascii="Arial" w:hAnsi="Arial" w:cs="Arial"/>
          <w:i/>
          <w:iCs/>
          <w:lang w:val="it-IT"/>
        </w:rPr>
        <w:t>Prin grija Compartimentului cancelarie si arhiva din cadrul Directiei Administratie Publica-Contencios, prezenta hotarare va fi adusa la cunostinta celor interesati.</w:t>
      </w:r>
    </w:p>
    <w:p w14:paraId="532921BD" w14:textId="77777777" w:rsidR="007C79C5" w:rsidRDefault="007C79C5" w:rsidP="007C79C5">
      <w:pPr>
        <w:spacing w:line="276" w:lineRule="auto"/>
        <w:jc w:val="both"/>
        <w:rPr>
          <w:rFonts w:ascii="Arial" w:hAnsi="Arial" w:cs="Arial"/>
          <w:lang w:val="it-IT"/>
        </w:rPr>
      </w:pPr>
    </w:p>
    <w:p w14:paraId="6C00217B" w14:textId="77777777" w:rsidR="007C79C5" w:rsidRPr="00424B2F" w:rsidRDefault="007C79C5" w:rsidP="007C79C5">
      <w:pPr>
        <w:widowControl w:val="0"/>
        <w:spacing w:line="360" w:lineRule="auto"/>
        <w:ind w:firstLine="720"/>
        <w:jc w:val="both"/>
        <w:rPr>
          <w:rFonts w:ascii="Arial" w:eastAsia="Lucida Sans Unicode" w:hAnsi="Arial" w:cs="Arial"/>
          <w:i/>
          <w:iCs/>
          <w:sz w:val="18"/>
          <w:szCs w:val="18"/>
          <w:lang w:eastAsia="en-US"/>
        </w:rPr>
      </w:pPr>
      <w:proofErr w:type="spellStart"/>
      <w:r w:rsidRPr="00424B2F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Hotararea</w:t>
      </w:r>
      <w:proofErr w:type="spellEnd"/>
      <w:r w:rsidRPr="00424B2F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a </w:t>
      </w:r>
      <w:proofErr w:type="spellStart"/>
      <w:r w:rsidRPr="00424B2F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fost</w:t>
      </w:r>
      <w:proofErr w:type="spellEnd"/>
      <w:r w:rsidRPr="00424B2F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proofErr w:type="spellStart"/>
      <w:proofErr w:type="gramStart"/>
      <w:r w:rsidRPr="00424B2F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adoptata</w:t>
      </w:r>
      <w:proofErr w:type="spellEnd"/>
      <w:r w:rsidRPr="00424B2F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 cu</w:t>
      </w:r>
      <w:proofErr w:type="gramEnd"/>
      <w:r w:rsidRPr="00424B2F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</w:t>
      </w:r>
      <w:proofErr w:type="spellStart"/>
      <w:r w:rsidRPr="00424B2F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unanimitate</w:t>
      </w:r>
      <w:proofErr w:type="spellEnd"/>
      <w:r w:rsidRPr="00424B2F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 xml:space="preserve"> de </w:t>
      </w:r>
      <w:proofErr w:type="spellStart"/>
      <w:r w:rsidRPr="00424B2F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voturi</w:t>
      </w:r>
      <w:proofErr w:type="spellEnd"/>
      <w:r w:rsidRPr="00424B2F">
        <w:rPr>
          <w:rFonts w:ascii="Arial" w:eastAsia="Lucida Sans Unicode" w:hAnsi="Arial" w:cs="Arial"/>
          <w:i/>
          <w:iCs/>
          <w:sz w:val="18"/>
          <w:szCs w:val="18"/>
          <w:lang w:eastAsia="en-US"/>
        </w:rPr>
        <w:t>.</w:t>
      </w:r>
    </w:p>
    <w:p w14:paraId="5C115302" w14:textId="77777777" w:rsidR="007C79C5" w:rsidRPr="00424B2F" w:rsidRDefault="007C79C5" w:rsidP="007C79C5">
      <w:pPr>
        <w:widowControl w:val="0"/>
        <w:spacing w:line="360" w:lineRule="auto"/>
        <w:rPr>
          <w:rFonts w:ascii="Arial" w:eastAsia="Lucida Sans Unicode" w:hAnsi="Arial" w:cs="Arial"/>
          <w:b/>
          <w:i/>
          <w:iCs/>
          <w:lang w:val="ro-RO" w:eastAsia="ro-RO"/>
        </w:rPr>
      </w:pPr>
      <w:r w:rsidRPr="00424B2F">
        <w:rPr>
          <w:rFonts w:ascii="Arial" w:eastAsia="Lucida Sans Unicode" w:hAnsi="Arial" w:cs="Arial"/>
          <w:b/>
          <w:i/>
          <w:iCs/>
          <w:lang w:val="ro-RO" w:eastAsia="ro-RO"/>
        </w:rPr>
        <w:t xml:space="preserve">       </w:t>
      </w:r>
    </w:p>
    <w:p w14:paraId="1FAA6026" w14:textId="77777777" w:rsidR="007C79C5" w:rsidRPr="00424B2F" w:rsidRDefault="007C79C5" w:rsidP="007C79C5">
      <w:pPr>
        <w:widowControl w:val="0"/>
        <w:rPr>
          <w:rFonts w:ascii="Arial" w:eastAsia="Lucida Sans Unicode" w:hAnsi="Arial" w:cs="Arial"/>
          <w:b/>
          <w:i/>
          <w:iCs/>
          <w:lang w:val="ro-RO" w:eastAsia="ro-RO"/>
        </w:rPr>
      </w:pPr>
      <w:r w:rsidRPr="00424B2F">
        <w:rPr>
          <w:rFonts w:ascii="Arial" w:eastAsia="Lucida Sans Unicode" w:hAnsi="Arial" w:cs="Arial"/>
          <w:b/>
          <w:i/>
          <w:iCs/>
          <w:lang w:val="ro-RO" w:eastAsia="ro-RO"/>
        </w:rPr>
        <w:t xml:space="preserve">       PRESEDINTE,                                                        CONTRASEMNEAZA</w:t>
      </w:r>
    </w:p>
    <w:p w14:paraId="66376546" w14:textId="77777777" w:rsidR="007C79C5" w:rsidRPr="00424B2F" w:rsidRDefault="007C79C5" w:rsidP="007C79C5">
      <w:pPr>
        <w:widowControl w:val="0"/>
        <w:autoSpaceDE w:val="0"/>
        <w:autoSpaceDN w:val="0"/>
        <w:adjustRightInd w:val="0"/>
        <w:rPr>
          <w:rFonts w:ascii="Arial" w:eastAsia="Lucida Sans Unicode" w:hAnsi="Arial" w:cs="Arial"/>
          <w:i/>
          <w:iCs/>
          <w:lang w:val="it-IT" w:eastAsia="en-US"/>
        </w:rPr>
      </w:pPr>
      <w:r w:rsidRPr="00424B2F">
        <w:rPr>
          <w:rFonts w:ascii="Arial" w:eastAsia="Lucida Sans Unicode" w:hAnsi="Arial" w:cs="Arial"/>
          <w:b/>
          <w:i/>
          <w:iCs/>
          <w:lang w:val="ro-RO" w:eastAsia="ro-RO"/>
        </w:rPr>
        <w:t xml:space="preserve">                                                                            SECRETAR GENERAL AL JUDETULUI,        FRANCISK-IULIAN CHIRIAC                                        DUMITREL PRICEPUTU</w:t>
      </w:r>
      <w:r w:rsidRPr="00424B2F">
        <w:rPr>
          <w:rFonts w:ascii="Arial" w:eastAsia="Lucida Sans Unicode" w:hAnsi="Arial" w:cs="Arial"/>
          <w:i/>
          <w:iCs/>
          <w:lang w:val="it-IT" w:eastAsia="ro-RO"/>
        </w:rPr>
        <w:t xml:space="preserve">               </w:t>
      </w:r>
    </w:p>
    <w:p w14:paraId="7635159A" w14:textId="77777777" w:rsidR="007C79C5" w:rsidRPr="00424B2F" w:rsidRDefault="007C79C5" w:rsidP="007C79C5">
      <w:pPr>
        <w:suppressAutoHyphens w:val="0"/>
        <w:jc w:val="both"/>
        <w:rPr>
          <w:rFonts w:ascii="Arial" w:hAnsi="Arial" w:cs="Arial"/>
          <w:i/>
          <w:iCs/>
          <w:lang w:val="it-IT" w:eastAsia="en-US"/>
        </w:rPr>
      </w:pPr>
    </w:p>
    <w:p w14:paraId="18609725" w14:textId="77777777" w:rsidR="00266942" w:rsidRPr="007C79C5" w:rsidRDefault="00266942" w:rsidP="007C79C5">
      <w:pPr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sectPr w:rsidR="00266942" w:rsidRPr="007C79C5" w:rsidSect="00D77B45">
      <w:pgSz w:w="12240" w:h="15840"/>
      <w:pgMar w:top="45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69F1"/>
    <w:multiLevelType w:val="hybridMultilevel"/>
    <w:tmpl w:val="C9DA46CE"/>
    <w:lvl w:ilvl="0" w:tplc="D2ACB5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34EBD"/>
    <w:multiLevelType w:val="hybridMultilevel"/>
    <w:tmpl w:val="25243350"/>
    <w:lvl w:ilvl="0" w:tplc="CDF842B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49"/>
    <w:rsid w:val="00023C13"/>
    <w:rsid w:val="00041C45"/>
    <w:rsid w:val="000442FF"/>
    <w:rsid w:val="00047B18"/>
    <w:rsid w:val="00050616"/>
    <w:rsid w:val="00061749"/>
    <w:rsid w:val="000647B1"/>
    <w:rsid w:val="0007109D"/>
    <w:rsid w:val="00072972"/>
    <w:rsid w:val="0009220C"/>
    <w:rsid w:val="000B1867"/>
    <w:rsid w:val="000F12D3"/>
    <w:rsid w:val="001201B8"/>
    <w:rsid w:val="001346C7"/>
    <w:rsid w:val="00140FBC"/>
    <w:rsid w:val="0014242B"/>
    <w:rsid w:val="00171B0B"/>
    <w:rsid w:val="00172EA1"/>
    <w:rsid w:val="00181FFA"/>
    <w:rsid w:val="00194CA5"/>
    <w:rsid w:val="001959A3"/>
    <w:rsid w:val="001A36B2"/>
    <w:rsid w:val="001D18A2"/>
    <w:rsid w:val="001D64CA"/>
    <w:rsid w:val="001F4A67"/>
    <w:rsid w:val="002018C7"/>
    <w:rsid w:val="002376B4"/>
    <w:rsid w:val="0025288E"/>
    <w:rsid w:val="00266942"/>
    <w:rsid w:val="002738D9"/>
    <w:rsid w:val="00281DDE"/>
    <w:rsid w:val="002C5FFB"/>
    <w:rsid w:val="002E1121"/>
    <w:rsid w:val="002F47CA"/>
    <w:rsid w:val="00306652"/>
    <w:rsid w:val="003319A9"/>
    <w:rsid w:val="00332BBC"/>
    <w:rsid w:val="00386811"/>
    <w:rsid w:val="003B4E02"/>
    <w:rsid w:val="003D04E6"/>
    <w:rsid w:val="004155C8"/>
    <w:rsid w:val="0042118D"/>
    <w:rsid w:val="00423BB7"/>
    <w:rsid w:val="00424B2F"/>
    <w:rsid w:val="00426A43"/>
    <w:rsid w:val="004574F3"/>
    <w:rsid w:val="00463E75"/>
    <w:rsid w:val="004A20F0"/>
    <w:rsid w:val="004B18D4"/>
    <w:rsid w:val="004F6373"/>
    <w:rsid w:val="004F6C31"/>
    <w:rsid w:val="0050223C"/>
    <w:rsid w:val="005120D0"/>
    <w:rsid w:val="00521BA1"/>
    <w:rsid w:val="005276AB"/>
    <w:rsid w:val="005447B0"/>
    <w:rsid w:val="00572EE2"/>
    <w:rsid w:val="005966C8"/>
    <w:rsid w:val="005B0019"/>
    <w:rsid w:val="005C0448"/>
    <w:rsid w:val="005F6E75"/>
    <w:rsid w:val="00603394"/>
    <w:rsid w:val="006220E6"/>
    <w:rsid w:val="00643F7A"/>
    <w:rsid w:val="00647B2D"/>
    <w:rsid w:val="006563F2"/>
    <w:rsid w:val="00656653"/>
    <w:rsid w:val="00657784"/>
    <w:rsid w:val="00681660"/>
    <w:rsid w:val="006931D4"/>
    <w:rsid w:val="006B6EC4"/>
    <w:rsid w:val="006C07A4"/>
    <w:rsid w:val="006E5E53"/>
    <w:rsid w:val="00702092"/>
    <w:rsid w:val="00755CB1"/>
    <w:rsid w:val="007639FF"/>
    <w:rsid w:val="00781249"/>
    <w:rsid w:val="007A480A"/>
    <w:rsid w:val="007C79C5"/>
    <w:rsid w:val="007D014B"/>
    <w:rsid w:val="007D0D23"/>
    <w:rsid w:val="007D16F5"/>
    <w:rsid w:val="007E0767"/>
    <w:rsid w:val="007F3C35"/>
    <w:rsid w:val="00804339"/>
    <w:rsid w:val="00811504"/>
    <w:rsid w:val="00813370"/>
    <w:rsid w:val="008255E6"/>
    <w:rsid w:val="008351A1"/>
    <w:rsid w:val="00853C03"/>
    <w:rsid w:val="0086126E"/>
    <w:rsid w:val="00862295"/>
    <w:rsid w:val="00891C7F"/>
    <w:rsid w:val="008A1518"/>
    <w:rsid w:val="008D1BC0"/>
    <w:rsid w:val="008D672A"/>
    <w:rsid w:val="008E0BA8"/>
    <w:rsid w:val="008E1CF7"/>
    <w:rsid w:val="00913977"/>
    <w:rsid w:val="00932133"/>
    <w:rsid w:val="00935707"/>
    <w:rsid w:val="00944FD9"/>
    <w:rsid w:val="0094652D"/>
    <w:rsid w:val="00957B2F"/>
    <w:rsid w:val="0096541D"/>
    <w:rsid w:val="00977D5B"/>
    <w:rsid w:val="009871B2"/>
    <w:rsid w:val="009A30F9"/>
    <w:rsid w:val="009C77CE"/>
    <w:rsid w:val="009D26E0"/>
    <w:rsid w:val="009F224F"/>
    <w:rsid w:val="00A20786"/>
    <w:rsid w:val="00A279D8"/>
    <w:rsid w:val="00A34CEF"/>
    <w:rsid w:val="00A47B90"/>
    <w:rsid w:val="00A50ED0"/>
    <w:rsid w:val="00A60D55"/>
    <w:rsid w:val="00A7277C"/>
    <w:rsid w:val="00A87C50"/>
    <w:rsid w:val="00A95B81"/>
    <w:rsid w:val="00AA4F8D"/>
    <w:rsid w:val="00AC3899"/>
    <w:rsid w:val="00AD244F"/>
    <w:rsid w:val="00AE74FF"/>
    <w:rsid w:val="00B239FC"/>
    <w:rsid w:val="00B36697"/>
    <w:rsid w:val="00B37C07"/>
    <w:rsid w:val="00B46E14"/>
    <w:rsid w:val="00B608B9"/>
    <w:rsid w:val="00B71487"/>
    <w:rsid w:val="00B7252B"/>
    <w:rsid w:val="00B9706B"/>
    <w:rsid w:val="00BA532F"/>
    <w:rsid w:val="00BC1C8E"/>
    <w:rsid w:val="00BD5480"/>
    <w:rsid w:val="00BE69B3"/>
    <w:rsid w:val="00C0691C"/>
    <w:rsid w:val="00C16332"/>
    <w:rsid w:val="00C21929"/>
    <w:rsid w:val="00C40BF9"/>
    <w:rsid w:val="00C52399"/>
    <w:rsid w:val="00C555C4"/>
    <w:rsid w:val="00C5786E"/>
    <w:rsid w:val="00C9445B"/>
    <w:rsid w:val="00CB4927"/>
    <w:rsid w:val="00CB4C92"/>
    <w:rsid w:val="00CC6723"/>
    <w:rsid w:val="00D0740D"/>
    <w:rsid w:val="00D2176F"/>
    <w:rsid w:val="00D325A1"/>
    <w:rsid w:val="00D556C9"/>
    <w:rsid w:val="00D674B4"/>
    <w:rsid w:val="00D77B45"/>
    <w:rsid w:val="00DA2763"/>
    <w:rsid w:val="00DA6886"/>
    <w:rsid w:val="00DC037E"/>
    <w:rsid w:val="00DC3966"/>
    <w:rsid w:val="00DF3DB1"/>
    <w:rsid w:val="00E034F3"/>
    <w:rsid w:val="00E07B95"/>
    <w:rsid w:val="00E25FEE"/>
    <w:rsid w:val="00E30140"/>
    <w:rsid w:val="00E36F0F"/>
    <w:rsid w:val="00E72737"/>
    <w:rsid w:val="00E771F9"/>
    <w:rsid w:val="00EA09C4"/>
    <w:rsid w:val="00EA214A"/>
    <w:rsid w:val="00EB6CFD"/>
    <w:rsid w:val="00ED226D"/>
    <w:rsid w:val="00EE0EFC"/>
    <w:rsid w:val="00F06E59"/>
    <w:rsid w:val="00F143AC"/>
    <w:rsid w:val="00F51CBD"/>
    <w:rsid w:val="00F554BA"/>
    <w:rsid w:val="00F85819"/>
    <w:rsid w:val="00F85ABB"/>
    <w:rsid w:val="00F8775D"/>
    <w:rsid w:val="00F90B14"/>
    <w:rsid w:val="00F92062"/>
    <w:rsid w:val="00FC47C6"/>
    <w:rsid w:val="00FD16BA"/>
    <w:rsid w:val="00FD1983"/>
    <w:rsid w:val="00FE1FE9"/>
    <w:rsid w:val="00FF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AB08"/>
  <w15:chartTrackingRefBased/>
  <w15:docId w15:val="{BCFBA9D3-345C-4E1B-BD21-18C290FF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653"/>
    <w:pPr>
      <w:suppressAutoHyphens/>
    </w:pPr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56653"/>
    <w:pPr>
      <w:suppressAutoHyphens/>
    </w:pPr>
    <w:rPr>
      <w:rFonts w:ascii="Calibri" w:eastAsia="Calibri" w:hAnsi="Calibri"/>
      <w:sz w:val="22"/>
      <w:szCs w:val="22"/>
      <w:lang w:val="ro-RO" w:eastAsia="zh-CN"/>
    </w:rPr>
  </w:style>
  <w:style w:type="character" w:customStyle="1" w:styleId="StilArial11ptAldin">
    <w:name w:val="Stil Arial 11 pt Aldin"/>
    <w:rsid w:val="00656653"/>
    <w:rPr>
      <w:rFonts w:ascii="Arial" w:hAnsi="Arial" w:cs="Arial" w:hint="default"/>
      <w:b/>
      <w:bCs/>
      <w:sz w:val="22"/>
    </w:rPr>
  </w:style>
  <w:style w:type="paragraph" w:styleId="ListParagraph">
    <w:name w:val="List Paragraph"/>
    <w:basedOn w:val="Normal"/>
    <w:uiPriority w:val="34"/>
    <w:qFormat/>
    <w:rsid w:val="0057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2019-12-23T07:13:00Z</cp:lastPrinted>
  <dcterms:created xsi:type="dcterms:W3CDTF">2019-12-23T06:02:00Z</dcterms:created>
  <dcterms:modified xsi:type="dcterms:W3CDTF">2020-01-10T07:16:00Z</dcterms:modified>
</cp:coreProperties>
</file>